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rFonts w:ascii="Poppins" w:cs="Poppins" w:eastAsia="Poppins" w:hAnsi="Poppins"/>
          <w:b w:val="1"/>
          <w:sz w:val="46"/>
          <w:szCs w:val="46"/>
        </w:rPr>
      </w:pPr>
      <w:bookmarkStart w:colFirst="0" w:colLast="0" w:name="_9o7lk0qdu9y4" w:id="0"/>
      <w:bookmarkEnd w:id="0"/>
      <w:r w:rsidDel="00000000" w:rsidR="00000000" w:rsidRPr="00000000">
        <w:rPr>
          <w:rFonts w:ascii="Poppins" w:cs="Poppins" w:eastAsia="Poppins" w:hAnsi="Poppins"/>
          <w:b w:val="1"/>
          <w:sz w:val="46"/>
          <w:szCs w:val="46"/>
        </w:rPr>
        <w:drawing>
          <wp:inline distB="114300" distT="114300" distL="114300" distR="114300">
            <wp:extent cx="1515900" cy="78779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5900" cy="7877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46"/>
          <w:szCs w:val="46"/>
        </w:rPr>
      </w:pPr>
      <w:bookmarkStart w:colFirst="0" w:colLast="0" w:name="_chcyxebhcift" w:id="1"/>
      <w:bookmarkEnd w:id="1"/>
      <w:r w:rsidDel="00000000" w:rsidR="00000000" w:rsidRPr="00000000">
        <w:rPr>
          <w:rFonts w:ascii="Poppins" w:cs="Poppins" w:eastAsia="Poppins" w:hAnsi="Poppins"/>
          <w:b w:val="1"/>
          <w:sz w:val="46"/>
          <w:szCs w:val="46"/>
          <w:rtl w:val="0"/>
        </w:rPr>
        <w:t xml:space="preserve">ERP Buyer’s Checklist — 10 Questions to Ask Before Signing with a Vendor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Choosing the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best ERP services in Pakistan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isn’t just about shiny features. The right questions save you from hidden costs, poor support, and endless delays. Use this checklist during vendor demos.</w:t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aahrkrcr5qzg" w:id="2"/>
      <w:bookmarkEnd w:id="2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✅ Business Fit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Does the ERP offer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industry-specific modules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textile, retail, F&amp;B)?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Can it scale as my business grows (from SME to enterprise)?</w:t>
        <w:br w:type="textWrapping"/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9c2xpwc74pvr" w:id="3"/>
      <w:bookmarkEnd w:id="3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✅ Features &amp; Modules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Which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ERP modules Pakistan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are included in the base package (finance, HR, inventory, CRM, POS)?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Can we add or remove modules later without major costs?</w:t>
        <w:br w:type="textWrapping"/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1zszj98d75gl" w:id="4"/>
      <w:bookmarkEnd w:id="4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✅ Deployment &amp; Integrations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ERP deployment options in Pakistan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do you support (cloud, on-prem, hybrid)?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Does it integrate with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FBR, banking, ecommerce, and payroll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systems?</w:t>
        <w:br w:type="textWrapping"/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3eko29qma286" w:id="5"/>
      <w:bookmarkEnd w:id="5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✅ Customization &amp; Ease of Use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much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customization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is possible, and at what cost?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Is the interface user-friendly for non-technical staff?</w:t>
        <w:br w:type="textWrapping"/>
      </w:r>
    </w:p>
    <w:p w:rsidR="00000000" w:rsidDel="00000000" w:rsidP="00000000" w:rsidRDefault="00000000" w:rsidRPr="00000000" w14:paraId="00000014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1axjjk2amzfi" w:id="6"/>
      <w:bookmarkEnd w:id="6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✅ Pricing &amp; Total Cost of Ownership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the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ERP cost in Pakistan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(licenses, implementation, support)?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Are there hidden fees for updates, training, or additional users?</w:t>
        <w:br w:type="textWrapping"/>
      </w:r>
    </w:p>
    <w:p w:rsidR="00000000" w:rsidDel="00000000" w:rsidP="00000000" w:rsidRDefault="00000000" w:rsidRPr="00000000" w14:paraId="00000018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t0wxxzl2nqa5" w:id="7"/>
      <w:bookmarkEnd w:id="7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✅ Support &amp; SLA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does your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ERP support &amp; SLA in Pakistan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cover (hours, response times, escalation)?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Do you offer training sessions for staff, both onsite and online?</w:t>
        <w:br w:type="textWrapping"/>
      </w:r>
    </w:p>
    <w:p w:rsidR="00000000" w:rsidDel="00000000" w:rsidP="00000000" w:rsidRDefault="00000000" w:rsidRPr="00000000" w14:paraId="0000001C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38zbe1v5a1g1" w:id="8"/>
      <w:bookmarkEnd w:id="8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✅ Security &amp; Compliance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Where is my business data stored (Pakistan vs international servers)?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Do you provide encryption, backups, and ISO-certified compliance?</w:t>
        <w:br w:type="textWrapping"/>
      </w:r>
    </w:p>
    <w:p w:rsidR="00000000" w:rsidDel="00000000" w:rsidP="00000000" w:rsidRDefault="00000000" w:rsidRPr="00000000" w14:paraId="00000020">
      <w:pPr>
        <w:rPr>
          <w:rFonts w:ascii="Poppins" w:cs="Poppins" w:eastAsia="Poppins" w:hAnsi="Poppi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👉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Pro 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Print this checklist and bring it to every demo. If a vendor hesitates to answer clearly, that’s a red flag.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